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042C3" w14:textId="77777777" w:rsidR="00453CC4" w:rsidRDefault="00453CC4" w:rsidP="00604C23">
      <w:pPr>
        <w:pStyle w:val="Nessunaspaziatura"/>
        <w:spacing w:line="360" w:lineRule="auto"/>
        <w:jc w:val="center"/>
      </w:pPr>
    </w:p>
    <w:p w14:paraId="6B49F6F8" w14:textId="77777777" w:rsidR="00604C23" w:rsidRPr="00604C23" w:rsidRDefault="00604C23" w:rsidP="00604C23">
      <w:pPr>
        <w:pStyle w:val="Nessunaspaziatura"/>
        <w:spacing w:line="360" w:lineRule="auto"/>
        <w:jc w:val="center"/>
        <w:rPr>
          <w:b/>
          <w:bCs/>
        </w:rPr>
      </w:pPr>
      <w:r w:rsidRPr="00604C23">
        <w:rPr>
          <w:b/>
          <w:bCs/>
        </w:rPr>
        <w:t>ELEZIONE DELL’ASSEMBLEA LEGISLATIVA E DEL PRESIDENTE DELLA GIUNTA</w:t>
      </w:r>
    </w:p>
    <w:p w14:paraId="0F946E39" w14:textId="77777777" w:rsidR="00604C23" w:rsidRPr="00604C23" w:rsidRDefault="00604C23" w:rsidP="00604C23">
      <w:pPr>
        <w:pStyle w:val="Nessunaspaziatura"/>
        <w:spacing w:line="360" w:lineRule="auto"/>
        <w:jc w:val="center"/>
        <w:rPr>
          <w:b/>
          <w:bCs/>
        </w:rPr>
      </w:pPr>
      <w:r w:rsidRPr="00604C23">
        <w:rPr>
          <w:b/>
          <w:bCs/>
        </w:rPr>
        <w:t>REGIONALE</w:t>
      </w:r>
    </w:p>
    <w:p w14:paraId="4C554A5C" w14:textId="77777777" w:rsidR="00604C23" w:rsidRPr="00604C23" w:rsidRDefault="00604C23" w:rsidP="00604C23">
      <w:pPr>
        <w:pStyle w:val="Nessunaspaziatura"/>
        <w:spacing w:line="360" w:lineRule="auto"/>
        <w:jc w:val="center"/>
        <w:rPr>
          <w:b/>
          <w:bCs/>
        </w:rPr>
      </w:pPr>
      <w:r w:rsidRPr="00604C23">
        <w:rPr>
          <w:b/>
          <w:bCs/>
        </w:rPr>
        <w:t>DELL’EMILIA-ROMAGNA</w:t>
      </w:r>
    </w:p>
    <w:p w14:paraId="7F129A76" w14:textId="735C9EB1" w:rsidR="00604C23" w:rsidRPr="00604C23" w:rsidRDefault="00604C23" w:rsidP="00604C23">
      <w:pPr>
        <w:pStyle w:val="Nessunaspaziatura"/>
        <w:spacing w:line="360" w:lineRule="auto"/>
        <w:jc w:val="center"/>
        <w:rPr>
          <w:b/>
          <w:bCs/>
        </w:rPr>
      </w:pPr>
      <w:r w:rsidRPr="00604C23">
        <w:rPr>
          <w:b/>
          <w:bCs/>
        </w:rPr>
        <w:t xml:space="preserve">DI DOMENICA </w:t>
      </w:r>
      <w:r>
        <w:rPr>
          <w:b/>
          <w:bCs/>
        </w:rPr>
        <w:t>17 E LUNEDÌ 18 NOVEMBRE 2024</w:t>
      </w:r>
    </w:p>
    <w:p w14:paraId="07BCA86B" w14:textId="77777777" w:rsidR="00604C23" w:rsidRPr="00162797" w:rsidRDefault="00604C23" w:rsidP="00604C23">
      <w:pPr>
        <w:pStyle w:val="Nessunaspaziatura"/>
        <w:spacing w:line="360" w:lineRule="auto"/>
        <w:jc w:val="center"/>
        <w:rPr>
          <w:b/>
          <w:bCs/>
          <w:sz w:val="28"/>
          <w:szCs w:val="28"/>
        </w:rPr>
      </w:pPr>
      <w:r w:rsidRPr="00162797">
        <w:rPr>
          <w:b/>
          <w:bCs/>
          <w:sz w:val="28"/>
          <w:szCs w:val="28"/>
        </w:rPr>
        <w:t>CONVOCAZIONE DEI COMIZI ELETTORALI</w:t>
      </w:r>
    </w:p>
    <w:p w14:paraId="4F669E39" w14:textId="77777777" w:rsidR="00604C23" w:rsidRDefault="00604C23" w:rsidP="00604C23">
      <w:pPr>
        <w:pStyle w:val="Nessunaspaziatura"/>
        <w:spacing w:line="360" w:lineRule="auto"/>
        <w:jc w:val="center"/>
        <w:rPr>
          <w:b/>
          <w:bCs/>
        </w:rPr>
      </w:pPr>
    </w:p>
    <w:p w14:paraId="6B95B49C" w14:textId="35A61630" w:rsidR="00604C23" w:rsidRPr="00604C23" w:rsidRDefault="00604C23" w:rsidP="00604C23">
      <w:pPr>
        <w:pStyle w:val="Nessunaspaziatura"/>
        <w:spacing w:line="360" w:lineRule="auto"/>
        <w:jc w:val="center"/>
        <w:rPr>
          <w:b/>
          <w:bCs/>
        </w:rPr>
      </w:pPr>
      <w:r w:rsidRPr="00604C23">
        <w:rPr>
          <w:b/>
          <w:bCs/>
        </w:rPr>
        <w:t>Comune di</w:t>
      </w:r>
      <w:r>
        <w:rPr>
          <w:b/>
          <w:bCs/>
        </w:rPr>
        <w:t xml:space="preserve"> </w:t>
      </w:r>
      <w:r w:rsidR="007339EC">
        <w:rPr>
          <w:b/>
          <w:bCs/>
        </w:rPr>
        <w:t>Masi Torello</w:t>
      </w:r>
    </w:p>
    <w:p w14:paraId="1B9B072A" w14:textId="77777777" w:rsidR="00604C23" w:rsidRDefault="00604C23" w:rsidP="00604C23">
      <w:pPr>
        <w:pStyle w:val="Nessunaspaziatura"/>
        <w:spacing w:line="360" w:lineRule="auto"/>
        <w:jc w:val="center"/>
        <w:rPr>
          <w:b/>
          <w:bCs/>
          <w:u w:val="single"/>
        </w:rPr>
      </w:pPr>
    </w:p>
    <w:p w14:paraId="693EB729" w14:textId="2ED0CED1" w:rsidR="00604C23" w:rsidRPr="00162797" w:rsidRDefault="00604C23" w:rsidP="00604C23">
      <w:pPr>
        <w:pStyle w:val="Nessunaspaziatura"/>
        <w:spacing w:line="360" w:lineRule="auto"/>
        <w:jc w:val="center"/>
        <w:rPr>
          <w:b/>
          <w:bCs/>
        </w:rPr>
      </w:pPr>
      <w:r w:rsidRPr="00162797">
        <w:rPr>
          <w:b/>
          <w:bCs/>
        </w:rPr>
        <w:t>I L   S I N D A C O</w:t>
      </w:r>
    </w:p>
    <w:p w14:paraId="1BE06BE5" w14:textId="77777777" w:rsidR="00604C23" w:rsidRDefault="00604C23" w:rsidP="00604C23">
      <w:pPr>
        <w:pStyle w:val="Nessunaspaziatura"/>
        <w:spacing w:line="276" w:lineRule="auto"/>
      </w:pPr>
    </w:p>
    <w:p w14:paraId="26058EB7" w14:textId="4CFB12D9" w:rsidR="00604C23" w:rsidRPr="00C33FD1" w:rsidRDefault="00604C23" w:rsidP="00747DA6">
      <w:pPr>
        <w:pStyle w:val="Nessunaspaziatura"/>
        <w:spacing w:line="276" w:lineRule="auto"/>
        <w:ind w:firstLine="708"/>
        <w:jc w:val="both"/>
      </w:pPr>
      <w:r w:rsidRPr="00C33FD1">
        <w:t>Visto l’art. 29 dello Statuto regionale;</w:t>
      </w:r>
    </w:p>
    <w:p w14:paraId="5748BEDE" w14:textId="5D34CE02" w:rsidR="00604C23" w:rsidRPr="00C33FD1" w:rsidRDefault="00604C23" w:rsidP="00747DA6">
      <w:pPr>
        <w:pStyle w:val="Nessunaspaziatura"/>
        <w:spacing w:line="276" w:lineRule="auto"/>
        <w:ind w:firstLine="708"/>
        <w:jc w:val="both"/>
      </w:pPr>
      <w:r w:rsidRPr="00C33FD1">
        <w:t>Visto l’art. 3, sesto comma, della legge 17 febbraio 1968, n. 108</w:t>
      </w:r>
      <w:r w:rsidR="00884765" w:rsidRPr="00C33FD1">
        <w:t xml:space="preserve"> (N</w:t>
      </w:r>
      <w:r w:rsidRPr="00C33FD1">
        <w:t xml:space="preserve">orme per l’elezione dei </w:t>
      </w:r>
      <w:r w:rsidR="00F104C4" w:rsidRPr="00C33FD1">
        <w:t>C</w:t>
      </w:r>
      <w:r w:rsidRPr="00C33FD1">
        <w:t xml:space="preserve">onsigli regionali delle </w:t>
      </w:r>
      <w:r w:rsidR="00F104C4" w:rsidRPr="00C33FD1">
        <w:t>R</w:t>
      </w:r>
      <w:r w:rsidRPr="00C33FD1">
        <w:t>egioni a statuto normale</w:t>
      </w:r>
      <w:r w:rsidR="00884765" w:rsidRPr="00C33FD1">
        <w:t>)</w:t>
      </w:r>
      <w:r w:rsidRPr="00C33FD1">
        <w:t>;</w:t>
      </w:r>
    </w:p>
    <w:p w14:paraId="5432E480" w14:textId="2C96FFC6" w:rsidR="00604C23" w:rsidRPr="00604C23" w:rsidRDefault="00604C23" w:rsidP="00747DA6">
      <w:pPr>
        <w:pStyle w:val="Nessunaspaziatura"/>
        <w:spacing w:line="276" w:lineRule="auto"/>
        <w:ind w:firstLine="708"/>
        <w:jc w:val="both"/>
      </w:pPr>
      <w:r w:rsidRPr="00C33FD1">
        <w:t>Visti gli artt. 15 e 16</w:t>
      </w:r>
      <w:r w:rsidRPr="00604C23">
        <w:t xml:space="preserve"> della legge regionale 23 luglio 2014, n. 21</w:t>
      </w:r>
      <w:r w:rsidR="00BC68BF">
        <w:t xml:space="preserve"> (N</w:t>
      </w:r>
      <w:r w:rsidRPr="00604C23">
        <w:t>orme per</w:t>
      </w:r>
      <w:r w:rsidR="001032F8">
        <w:t xml:space="preserve"> </w:t>
      </w:r>
      <w:r w:rsidRPr="00604C23">
        <w:t>l’elezione dell’Assemblea legislativa e del Presidente della Giunta regionale</w:t>
      </w:r>
      <w:r w:rsidR="00BC68BF">
        <w:t>)</w:t>
      </w:r>
      <w:r w:rsidRPr="00604C23">
        <w:t>;</w:t>
      </w:r>
    </w:p>
    <w:p w14:paraId="3F74E5DB" w14:textId="4EEDE40D" w:rsidR="00604C23" w:rsidRPr="00874DED" w:rsidRDefault="00604C23" w:rsidP="00573CD9">
      <w:pPr>
        <w:pStyle w:val="Nessunaspaziatura"/>
        <w:spacing w:line="276" w:lineRule="auto"/>
        <w:ind w:firstLine="708"/>
        <w:jc w:val="both"/>
      </w:pPr>
      <w:r w:rsidRPr="00604C23">
        <w:t xml:space="preserve">Visto </w:t>
      </w:r>
      <w:r w:rsidR="00BD44AD" w:rsidRPr="00874DED">
        <w:t>l’art. 1</w:t>
      </w:r>
      <w:r w:rsidR="00EF58AE" w:rsidRPr="00874DED">
        <w:t>, comma 1,</w:t>
      </w:r>
      <w:r w:rsidR="00BD44AD" w:rsidRPr="00874DED">
        <w:t xml:space="preserve"> del </w:t>
      </w:r>
      <w:r w:rsidR="00502521">
        <w:t xml:space="preserve">decreto-legge </w:t>
      </w:r>
      <w:r w:rsidR="00BD44AD" w:rsidRPr="00874DED">
        <w:t>29 gennaio 2024, n. 7</w:t>
      </w:r>
      <w:r w:rsidR="00F104C4" w:rsidRPr="00874DED">
        <w:t xml:space="preserve"> (</w:t>
      </w:r>
      <w:r w:rsidR="00573CD9" w:rsidRPr="00874DED">
        <w:t>Disposizioni urgenti per le consultazioni elettorali dell'anno 2024 e in materia di revisione delle anagrafi della popolazione residente e di determinazione della popolazione legale</w:t>
      </w:r>
      <w:r w:rsidR="00F104C4" w:rsidRPr="00874DED">
        <w:t>)</w:t>
      </w:r>
      <w:r w:rsidR="00573CD9" w:rsidRPr="00874DED">
        <w:t>, come convertito con modificazioni dalla legge 25 marzo 2024, n. 38</w:t>
      </w:r>
      <w:r w:rsidRPr="00874DED">
        <w:t>;</w:t>
      </w:r>
    </w:p>
    <w:p w14:paraId="32FA07F8" w14:textId="77777777" w:rsidR="00604C23" w:rsidRDefault="00604C23" w:rsidP="00604C23">
      <w:pPr>
        <w:pStyle w:val="Nessunaspaziatura"/>
        <w:spacing w:line="276" w:lineRule="auto"/>
        <w:rPr>
          <w:b/>
          <w:bCs/>
        </w:rPr>
      </w:pPr>
    </w:p>
    <w:p w14:paraId="02A2D6DB" w14:textId="7F9284B5" w:rsidR="00604C23" w:rsidRPr="00604C23" w:rsidRDefault="00604C23" w:rsidP="00604C23">
      <w:pPr>
        <w:pStyle w:val="Nessunaspaziatura"/>
        <w:spacing w:line="276" w:lineRule="auto"/>
        <w:jc w:val="center"/>
        <w:rPr>
          <w:b/>
          <w:bCs/>
        </w:rPr>
      </w:pPr>
      <w:r w:rsidRPr="00604C23">
        <w:rPr>
          <w:b/>
          <w:bCs/>
        </w:rPr>
        <w:t>RENDE NOTO</w:t>
      </w:r>
    </w:p>
    <w:p w14:paraId="3DB5CA9A" w14:textId="77777777" w:rsidR="00604C23" w:rsidRDefault="00604C23" w:rsidP="00604C23">
      <w:pPr>
        <w:pStyle w:val="Nessunaspaziatura"/>
        <w:spacing w:line="276" w:lineRule="auto"/>
      </w:pPr>
    </w:p>
    <w:p w14:paraId="1B8E2198" w14:textId="47FD100C" w:rsidR="00604C23" w:rsidRPr="00604C23" w:rsidRDefault="00604C23" w:rsidP="00747DA6">
      <w:pPr>
        <w:pStyle w:val="Nessunaspaziatura"/>
        <w:spacing w:line="276" w:lineRule="auto"/>
        <w:ind w:firstLine="708"/>
        <w:jc w:val="both"/>
      </w:pPr>
      <w:proofErr w:type="gramStart"/>
      <w:r>
        <w:t>c</w:t>
      </w:r>
      <w:r w:rsidRPr="00604C23">
        <w:t>he</w:t>
      </w:r>
      <w:proofErr w:type="gramEnd"/>
      <w:r w:rsidRPr="00604C23">
        <w:t xml:space="preserve"> con decreto del Presidente della Giunta regionale dell’Emilia-</w:t>
      </w:r>
      <w:r w:rsidRPr="002544FE">
        <w:t xml:space="preserve">Romagna </w:t>
      </w:r>
      <w:r w:rsidR="00DD00D6" w:rsidRPr="002544FE">
        <w:t xml:space="preserve">n. </w:t>
      </w:r>
      <w:r w:rsidR="007339EC">
        <w:t xml:space="preserve">133 </w:t>
      </w:r>
      <w:r w:rsidRPr="00604C23">
        <w:t xml:space="preserve">del </w:t>
      </w:r>
      <w:r w:rsidR="007339EC">
        <w:t xml:space="preserve">26/09/2024 </w:t>
      </w:r>
      <w:r w:rsidR="007A1F53">
        <w:t>s</w:t>
      </w:r>
      <w:r w:rsidRPr="00604C23">
        <w:t>ono stati convocati per i giorn</w:t>
      </w:r>
      <w:r>
        <w:t>i</w:t>
      </w:r>
      <w:r w:rsidRPr="00604C23">
        <w:t xml:space="preserve"> di </w:t>
      </w:r>
      <w:r w:rsidRPr="00604C23">
        <w:rPr>
          <w:b/>
          <w:bCs/>
        </w:rPr>
        <w:t xml:space="preserve">domenica </w:t>
      </w:r>
      <w:r>
        <w:rPr>
          <w:b/>
          <w:bCs/>
        </w:rPr>
        <w:t xml:space="preserve">17 e lunedì 18 novembre </w:t>
      </w:r>
      <w:r w:rsidRPr="00604C23">
        <w:rPr>
          <w:b/>
          <w:bCs/>
        </w:rPr>
        <w:t>202</w:t>
      </w:r>
      <w:r>
        <w:rPr>
          <w:b/>
          <w:bCs/>
        </w:rPr>
        <w:t>4</w:t>
      </w:r>
      <w:r w:rsidRPr="00604C23">
        <w:rPr>
          <w:b/>
          <w:bCs/>
        </w:rPr>
        <w:t xml:space="preserve"> </w:t>
      </w:r>
      <w:r w:rsidRPr="00604C23">
        <w:t>i comizi elettorali per l’elezione dell’Assemblea</w:t>
      </w:r>
      <w:r>
        <w:t xml:space="preserve"> </w:t>
      </w:r>
      <w:r w:rsidRPr="00604C23">
        <w:t>legislativa e del Presidente della Giunta regionale dell’Emilia-Romagna.</w:t>
      </w:r>
    </w:p>
    <w:p w14:paraId="00D79043" w14:textId="77777777" w:rsidR="00604C23" w:rsidRDefault="00604C23" w:rsidP="00604C23">
      <w:pPr>
        <w:pStyle w:val="Nessunaspaziatura"/>
        <w:spacing w:line="276" w:lineRule="auto"/>
        <w:jc w:val="both"/>
      </w:pPr>
    </w:p>
    <w:p w14:paraId="36AB7EF7" w14:textId="4C2D4C5E" w:rsidR="00604C23" w:rsidRDefault="00604C23" w:rsidP="00747DA6">
      <w:pPr>
        <w:pStyle w:val="Nessunaspaziatura"/>
        <w:spacing w:line="276" w:lineRule="auto"/>
        <w:ind w:firstLine="708"/>
        <w:jc w:val="both"/>
      </w:pPr>
      <w:r w:rsidRPr="00604C23">
        <w:t>I luoghi di riunione degli elettori sono i seguenti:</w:t>
      </w:r>
    </w:p>
    <w:p w14:paraId="3BED66AA" w14:textId="77777777" w:rsidR="00604C23" w:rsidRDefault="00604C23" w:rsidP="00604C23">
      <w:pPr>
        <w:pStyle w:val="Nessunaspaziatura"/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604C23" w14:paraId="2FF4D017" w14:textId="77777777" w:rsidTr="00604C23">
        <w:tc>
          <w:tcPr>
            <w:tcW w:w="1271" w:type="dxa"/>
          </w:tcPr>
          <w:p w14:paraId="6CD8AAD3" w14:textId="77777777" w:rsidR="00604C23" w:rsidRPr="003A0E56" w:rsidRDefault="00604C23" w:rsidP="00604C23">
            <w:pPr>
              <w:pStyle w:val="Nessunaspaziatura"/>
              <w:spacing w:line="276" w:lineRule="auto"/>
              <w:jc w:val="both"/>
            </w:pPr>
            <w:r w:rsidRPr="003A0E56">
              <w:t>numero</w:t>
            </w:r>
          </w:p>
          <w:p w14:paraId="4F1E571D" w14:textId="77777777" w:rsidR="00604C23" w:rsidRPr="003A0E56" w:rsidRDefault="00604C23" w:rsidP="00604C23">
            <w:pPr>
              <w:pStyle w:val="Nessunaspaziatura"/>
              <w:spacing w:line="276" w:lineRule="auto"/>
              <w:jc w:val="both"/>
            </w:pPr>
            <w:r w:rsidRPr="003A0E56">
              <w:t>della</w:t>
            </w:r>
          </w:p>
          <w:p w14:paraId="5A00D41E" w14:textId="77777777" w:rsidR="00604C23" w:rsidRPr="003A0E56" w:rsidRDefault="00604C23" w:rsidP="00604C23">
            <w:pPr>
              <w:pStyle w:val="Nessunaspaziatura"/>
              <w:spacing w:line="276" w:lineRule="auto"/>
              <w:jc w:val="both"/>
            </w:pPr>
            <w:r w:rsidRPr="003A0E56">
              <w:t>sezione</w:t>
            </w:r>
          </w:p>
          <w:p w14:paraId="1648BEAE" w14:textId="77777777" w:rsidR="00604C23" w:rsidRPr="003A0E56" w:rsidRDefault="00604C23" w:rsidP="00604C23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43" w:type="dxa"/>
          </w:tcPr>
          <w:p w14:paraId="7FC7C8A3" w14:textId="028B50EC" w:rsidR="00604C23" w:rsidRPr="003A0E56" w:rsidRDefault="00604C23" w:rsidP="0047053A">
            <w:pPr>
              <w:pStyle w:val="Nessunaspaziatura"/>
              <w:spacing w:line="276" w:lineRule="auto"/>
              <w:jc w:val="both"/>
            </w:pPr>
            <w:r w:rsidRPr="003A0E56">
              <w:t xml:space="preserve">via e numero civico </w:t>
            </w:r>
            <w:r w:rsidR="006D49E8" w:rsidRPr="003A0E56">
              <w:t>presso i</w:t>
            </w:r>
            <w:r w:rsidR="005C38D1" w:rsidRPr="003A0E56">
              <w:t>l quale</w:t>
            </w:r>
            <w:r w:rsidRPr="003A0E56">
              <w:t xml:space="preserve"> è ubicata la</w:t>
            </w:r>
            <w:r w:rsidR="0047053A" w:rsidRPr="003A0E56">
              <w:t xml:space="preserve"> </w:t>
            </w:r>
            <w:r w:rsidRPr="003A0E56">
              <w:t>sezione</w:t>
            </w:r>
          </w:p>
        </w:tc>
        <w:tc>
          <w:tcPr>
            <w:tcW w:w="1277" w:type="dxa"/>
          </w:tcPr>
          <w:p w14:paraId="61341637" w14:textId="77777777" w:rsidR="00604C23" w:rsidRPr="003A0E56" w:rsidRDefault="00604C23" w:rsidP="00604C23">
            <w:pPr>
              <w:pStyle w:val="Nessunaspaziatura"/>
              <w:spacing w:line="276" w:lineRule="auto"/>
              <w:jc w:val="both"/>
            </w:pPr>
            <w:r w:rsidRPr="003A0E56">
              <w:t>numero</w:t>
            </w:r>
          </w:p>
          <w:p w14:paraId="26451DFD" w14:textId="77777777" w:rsidR="00604C23" w:rsidRPr="003A0E56" w:rsidRDefault="00604C23" w:rsidP="00604C23">
            <w:pPr>
              <w:pStyle w:val="Nessunaspaziatura"/>
              <w:spacing w:line="276" w:lineRule="auto"/>
              <w:jc w:val="both"/>
            </w:pPr>
            <w:r w:rsidRPr="003A0E56">
              <w:t>della</w:t>
            </w:r>
          </w:p>
          <w:p w14:paraId="449C3CDD" w14:textId="77777777" w:rsidR="00604C23" w:rsidRPr="003A0E56" w:rsidRDefault="00604C23" w:rsidP="00604C23">
            <w:pPr>
              <w:pStyle w:val="Nessunaspaziatura"/>
              <w:spacing w:line="276" w:lineRule="auto"/>
              <w:jc w:val="both"/>
            </w:pPr>
            <w:r w:rsidRPr="003A0E56">
              <w:t>sezione</w:t>
            </w:r>
          </w:p>
          <w:p w14:paraId="2E691498" w14:textId="77777777" w:rsidR="00604C23" w:rsidRPr="003A0E56" w:rsidRDefault="00604C23" w:rsidP="00604C23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37" w:type="dxa"/>
          </w:tcPr>
          <w:p w14:paraId="1047DCF8" w14:textId="1CBBAFFB" w:rsidR="00604C23" w:rsidRDefault="00604C23" w:rsidP="0047053A">
            <w:pPr>
              <w:pStyle w:val="Nessunaspaziatura"/>
              <w:spacing w:line="276" w:lineRule="auto"/>
              <w:jc w:val="both"/>
            </w:pPr>
            <w:r w:rsidRPr="003A0E56">
              <w:t xml:space="preserve">via e numero civico </w:t>
            </w:r>
            <w:r w:rsidR="005C38D1" w:rsidRPr="003A0E56">
              <w:t xml:space="preserve">presso il quale </w:t>
            </w:r>
            <w:r w:rsidRPr="003A0E56">
              <w:t>è ubicata la</w:t>
            </w:r>
            <w:r w:rsidR="0047053A" w:rsidRPr="003A0E56">
              <w:t xml:space="preserve"> </w:t>
            </w:r>
            <w:r w:rsidRPr="003A0E56">
              <w:t>sezione</w:t>
            </w:r>
          </w:p>
        </w:tc>
      </w:tr>
      <w:tr w:rsidR="00604C23" w14:paraId="006D802E" w14:textId="77777777" w:rsidTr="00514EAF">
        <w:tc>
          <w:tcPr>
            <w:tcW w:w="1271" w:type="dxa"/>
          </w:tcPr>
          <w:p w14:paraId="40C49E40" w14:textId="525D7214" w:rsidR="00604C23" w:rsidRDefault="007339EC" w:rsidP="00514EAF">
            <w:pPr>
              <w:pStyle w:val="Nessunaspaziatura"/>
              <w:spacing w:line="276" w:lineRule="auto"/>
              <w:jc w:val="both"/>
            </w:pPr>
            <w:r>
              <w:t>1</w:t>
            </w:r>
          </w:p>
        </w:tc>
        <w:tc>
          <w:tcPr>
            <w:tcW w:w="3543" w:type="dxa"/>
          </w:tcPr>
          <w:p w14:paraId="51F7DA76" w14:textId="71CC1E71" w:rsidR="00604C23" w:rsidRDefault="007339EC" w:rsidP="00514EAF">
            <w:pPr>
              <w:pStyle w:val="Nessunaspaziatura"/>
              <w:spacing w:line="276" w:lineRule="auto"/>
              <w:jc w:val="both"/>
            </w:pPr>
            <w:r>
              <w:t>Scuole elementari – Viale Adriatico, 212 – Masi Torello</w:t>
            </w:r>
          </w:p>
        </w:tc>
        <w:tc>
          <w:tcPr>
            <w:tcW w:w="1277" w:type="dxa"/>
          </w:tcPr>
          <w:p w14:paraId="2C84B936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37" w:type="dxa"/>
          </w:tcPr>
          <w:p w14:paraId="7AC20602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</w:tr>
      <w:tr w:rsidR="00604C23" w14:paraId="0FACC5C4" w14:textId="77777777" w:rsidTr="00514EAF">
        <w:tc>
          <w:tcPr>
            <w:tcW w:w="1271" w:type="dxa"/>
          </w:tcPr>
          <w:p w14:paraId="03DB0529" w14:textId="3EB8C658" w:rsidR="00604C23" w:rsidRDefault="007339EC" w:rsidP="00514EAF">
            <w:pPr>
              <w:pStyle w:val="Nessunaspaziatura"/>
              <w:spacing w:line="276" w:lineRule="auto"/>
              <w:jc w:val="both"/>
            </w:pPr>
            <w:r>
              <w:t>2</w:t>
            </w:r>
          </w:p>
        </w:tc>
        <w:tc>
          <w:tcPr>
            <w:tcW w:w="3543" w:type="dxa"/>
          </w:tcPr>
          <w:p w14:paraId="04619BF7" w14:textId="42475C5D" w:rsidR="00604C23" w:rsidRDefault="007339EC" w:rsidP="00514EAF">
            <w:pPr>
              <w:pStyle w:val="Nessunaspaziatura"/>
              <w:spacing w:line="276" w:lineRule="auto"/>
              <w:jc w:val="both"/>
            </w:pPr>
            <w:r>
              <w:t>Scuole elementari – Viale Adriatico, 212 – Masi Torello</w:t>
            </w:r>
          </w:p>
        </w:tc>
        <w:tc>
          <w:tcPr>
            <w:tcW w:w="1277" w:type="dxa"/>
          </w:tcPr>
          <w:p w14:paraId="2FA8F5D5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37" w:type="dxa"/>
          </w:tcPr>
          <w:p w14:paraId="7FEBAF30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</w:tr>
      <w:tr w:rsidR="00604C23" w14:paraId="33FADF19" w14:textId="77777777" w:rsidTr="00514EAF">
        <w:tc>
          <w:tcPr>
            <w:tcW w:w="1271" w:type="dxa"/>
          </w:tcPr>
          <w:p w14:paraId="722BB775" w14:textId="46AF3FE4" w:rsidR="00604C23" w:rsidRDefault="007339EC" w:rsidP="00514EAF">
            <w:pPr>
              <w:pStyle w:val="Nessunaspaziatura"/>
              <w:spacing w:line="276" w:lineRule="auto"/>
              <w:jc w:val="both"/>
            </w:pPr>
            <w:r>
              <w:t>3</w:t>
            </w:r>
          </w:p>
        </w:tc>
        <w:tc>
          <w:tcPr>
            <w:tcW w:w="3543" w:type="dxa"/>
          </w:tcPr>
          <w:p w14:paraId="1229F9BE" w14:textId="36023403" w:rsidR="00604C23" w:rsidRDefault="007339EC" w:rsidP="00514EAF">
            <w:pPr>
              <w:pStyle w:val="Nessunaspaziatura"/>
              <w:spacing w:line="276" w:lineRule="auto"/>
              <w:jc w:val="both"/>
            </w:pPr>
            <w:r>
              <w:t>Ex scuole elementari – Via Ariosto, 43 – Masi San Giacomo</w:t>
            </w:r>
          </w:p>
        </w:tc>
        <w:tc>
          <w:tcPr>
            <w:tcW w:w="1277" w:type="dxa"/>
          </w:tcPr>
          <w:p w14:paraId="6F5EB9C6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37" w:type="dxa"/>
          </w:tcPr>
          <w:p w14:paraId="2009D346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</w:tr>
      <w:tr w:rsidR="00604C23" w14:paraId="012D4DCF" w14:textId="77777777" w:rsidTr="00514EAF">
        <w:tc>
          <w:tcPr>
            <w:tcW w:w="1271" w:type="dxa"/>
          </w:tcPr>
          <w:p w14:paraId="3A4DA48A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43" w:type="dxa"/>
          </w:tcPr>
          <w:p w14:paraId="4FAE0F88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1277" w:type="dxa"/>
          </w:tcPr>
          <w:p w14:paraId="6396C698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37" w:type="dxa"/>
          </w:tcPr>
          <w:p w14:paraId="2A4DAE88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</w:tr>
      <w:tr w:rsidR="00604C23" w14:paraId="6E8DBADA" w14:textId="77777777" w:rsidTr="00514EAF">
        <w:tc>
          <w:tcPr>
            <w:tcW w:w="1271" w:type="dxa"/>
          </w:tcPr>
          <w:p w14:paraId="420EACBB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43" w:type="dxa"/>
          </w:tcPr>
          <w:p w14:paraId="4805540E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1277" w:type="dxa"/>
          </w:tcPr>
          <w:p w14:paraId="0F768564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37" w:type="dxa"/>
          </w:tcPr>
          <w:p w14:paraId="50E7FACF" w14:textId="77777777" w:rsidR="00604C23" w:rsidRDefault="00604C23" w:rsidP="00514EAF">
            <w:pPr>
              <w:pStyle w:val="Nessunaspaziatura"/>
              <w:spacing w:line="276" w:lineRule="auto"/>
              <w:jc w:val="both"/>
            </w:pPr>
          </w:p>
        </w:tc>
      </w:tr>
      <w:tr w:rsidR="00604C23" w14:paraId="350165E7" w14:textId="77777777" w:rsidTr="00604C23">
        <w:tc>
          <w:tcPr>
            <w:tcW w:w="1271" w:type="dxa"/>
          </w:tcPr>
          <w:p w14:paraId="5DDFCC75" w14:textId="77777777" w:rsidR="00604C23" w:rsidRDefault="00604C23" w:rsidP="00604C23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43" w:type="dxa"/>
          </w:tcPr>
          <w:p w14:paraId="6DB396FE" w14:textId="77777777" w:rsidR="00604C23" w:rsidRDefault="00604C23" w:rsidP="00604C23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1277" w:type="dxa"/>
          </w:tcPr>
          <w:p w14:paraId="1DB47D18" w14:textId="77777777" w:rsidR="00604C23" w:rsidRDefault="00604C23" w:rsidP="00604C23">
            <w:pPr>
              <w:pStyle w:val="Nessunaspaziatura"/>
              <w:spacing w:line="276" w:lineRule="auto"/>
              <w:jc w:val="both"/>
            </w:pPr>
          </w:p>
        </w:tc>
        <w:tc>
          <w:tcPr>
            <w:tcW w:w="3537" w:type="dxa"/>
          </w:tcPr>
          <w:p w14:paraId="302FCE12" w14:textId="77777777" w:rsidR="00604C23" w:rsidRDefault="00604C23" w:rsidP="00604C23">
            <w:pPr>
              <w:pStyle w:val="Nessunaspaziatura"/>
              <w:spacing w:line="276" w:lineRule="auto"/>
              <w:jc w:val="both"/>
            </w:pPr>
          </w:p>
        </w:tc>
      </w:tr>
    </w:tbl>
    <w:p w14:paraId="14A4B5CA" w14:textId="77777777" w:rsidR="00604C23" w:rsidRDefault="00604C23" w:rsidP="00604C23">
      <w:pPr>
        <w:pStyle w:val="Nessunaspaziatura"/>
        <w:spacing w:line="276" w:lineRule="auto"/>
        <w:jc w:val="both"/>
      </w:pPr>
    </w:p>
    <w:p w14:paraId="111C9FD9" w14:textId="502A5783" w:rsidR="00604C23" w:rsidRPr="00EE7842" w:rsidRDefault="00604C23" w:rsidP="00747DA6">
      <w:pPr>
        <w:pStyle w:val="Nessunaspaziatura"/>
        <w:spacing w:line="276" w:lineRule="auto"/>
        <w:ind w:firstLine="708"/>
        <w:jc w:val="both"/>
      </w:pPr>
      <w:r w:rsidRPr="00EE7842">
        <w:lastRenderedPageBreak/>
        <w:t>Le operazioni preliminari degli uffici elettorali di sezione cominceranno alle ore 16 di sabato 16 novembre 2024.</w:t>
      </w:r>
    </w:p>
    <w:p w14:paraId="41EDB337" w14:textId="03F96FB9" w:rsidR="00604C23" w:rsidRPr="00EE7842" w:rsidRDefault="00604C23" w:rsidP="00747DA6">
      <w:pPr>
        <w:pStyle w:val="Nessunaspaziatura"/>
        <w:spacing w:line="276" w:lineRule="auto"/>
        <w:ind w:firstLine="708"/>
        <w:jc w:val="both"/>
      </w:pPr>
      <w:r>
        <w:t xml:space="preserve">LA </w:t>
      </w:r>
      <w:r w:rsidRPr="0F760374">
        <w:rPr>
          <w:b/>
          <w:bCs/>
        </w:rPr>
        <w:t xml:space="preserve">VOTAZIONE </w:t>
      </w:r>
      <w:r>
        <w:t>SI SVOLGERÀ NE</w:t>
      </w:r>
      <w:r w:rsidR="06B02E2A">
        <w:t>LLE GIORNATE</w:t>
      </w:r>
      <w:r>
        <w:t xml:space="preserve"> DI </w:t>
      </w:r>
      <w:r w:rsidR="001032F8" w:rsidRPr="0F760374">
        <w:rPr>
          <w:b/>
          <w:bCs/>
        </w:rPr>
        <w:t>DOMENICA</w:t>
      </w:r>
      <w:r w:rsidR="00FE23CB" w:rsidRPr="0F760374">
        <w:rPr>
          <w:b/>
          <w:bCs/>
        </w:rPr>
        <w:t xml:space="preserve"> 17</w:t>
      </w:r>
      <w:r w:rsidR="0053472F" w:rsidRPr="0F760374">
        <w:rPr>
          <w:b/>
          <w:bCs/>
        </w:rPr>
        <w:t xml:space="preserve"> novembre</w:t>
      </w:r>
      <w:r w:rsidR="001032F8" w:rsidRPr="0F760374">
        <w:rPr>
          <w:b/>
          <w:bCs/>
        </w:rPr>
        <w:t>, dalle ore 7 alle ore 23</w:t>
      </w:r>
      <w:r w:rsidR="001032F8">
        <w:t xml:space="preserve">, </w:t>
      </w:r>
      <w:r w:rsidR="004B1EEF">
        <w:t>E DI</w:t>
      </w:r>
      <w:r w:rsidR="001032F8">
        <w:t xml:space="preserve"> </w:t>
      </w:r>
      <w:r w:rsidR="001032F8" w:rsidRPr="0F760374">
        <w:rPr>
          <w:b/>
          <w:bCs/>
        </w:rPr>
        <w:t>LUNEDÌ</w:t>
      </w:r>
      <w:r w:rsidR="0053472F" w:rsidRPr="0F760374">
        <w:rPr>
          <w:b/>
          <w:bCs/>
        </w:rPr>
        <w:t xml:space="preserve"> 18 novembre</w:t>
      </w:r>
      <w:r w:rsidR="001032F8" w:rsidRPr="0F760374">
        <w:rPr>
          <w:b/>
          <w:bCs/>
        </w:rPr>
        <w:t>, dalle ore 7 alle ore 15</w:t>
      </w:r>
      <w:r>
        <w:t>, e gli elettori che a tale ora si troveranno nei locali del seggio saranno ammessi a votare.</w:t>
      </w:r>
    </w:p>
    <w:p w14:paraId="62360261" w14:textId="54378CB7" w:rsidR="00604C23" w:rsidRPr="00604C23" w:rsidRDefault="00604C23" w:rsidP="00747DA6">
      <w:pPr>
        <w:pStyle w:val="Nessunaspaziatura"/>
        <w:spacing w:line="276" w:lineRule="auto"/>
        <w:ind w:firstLine="708"/>
        <w:jc w:val="both"/>
      </w:pPr>
      <w:r w:rsidRPr="00EE7842">
        <w:t>Si avverte che gli elettori</w:t>
      </w:r>
      <w:r w:rsidRPr="00604C23">
        <w:t xml:space="preserve"> non iscritti nelle liste, ma che hanno diritto di votare in forza di una sentenza che li</w:t>
      </w:r>
      <w:r>
        <w:t xml:space="preserve"> </w:t>
      </w:r>
      <w:r w:rsidRPr="00604C23">
        <w:t>dichiara elettori nel Comune, devono recarsi</w:t>
      </w:r>
      <w:r w:rsidR="007339EC">
        <w:t xml:space="preserve"> ad esprimere il loro voto nella sezione n. 1.</w:t>
      </w:r>
    </w:p>
    <w:p w14:paraId="02A9CAFF" w14:textId="1B8D4007" w:rsidR="00604C23" w:rsidRPr="00604C23" w:rsidRDefault="00604C23" w:rsidP="00747DA6">
      <w:pPr>
        <w:pStyle w:val="Nessunaspaziatura"/>
        <w:spacing w:line="276" w:lineRule="auto"/>
        <w:ind w:firstLine="708"/>
        <w:jc w:val="both"/>
      </w:pPr>
      <w:r w:rsidRPr="00604C23">
        <w:t>Con successivo manifesto saranno pubblicati i nomi dei candidati alla carica di Presidente della Giunta</w:t>
      </w:r>
      <w:r>
        <w:t xml:space="preserve"> </w:t>
      </w:r>
      <w:r w:rsidRPr="00604C23">
        <w:t>regionale nonché le liste circoscrizionali dei candidati alla carica di consigliere regionale.</w:t>
      </w:r>
    </w:p>
    <w:p w14:paraId="63879780" w14:textId="77777777" w:rsidR="00604C23" w:rsidRDefault="00604C23" w:rsidP="00604C23">
      <w:pPr>
        <w:pStyle w:val="Nessunaspaziatura"/>
        <w:spacing w:line="276" w:lineRule="auto"/>
        <w:jc w:val="both"/>
      </w:pPr>
    </w:p>
    <w:p w14:paraId="46DD4BE3" w14:textId="6A2B8FD5" w:rsidR="00604C23" w:rsidRDefault="00604C23" w:rsidP="00604C23">
      <w:pPr>
        <w:pStyle w:val="Nessunaspaziatura"/>
        <w:spacing w:line="276" w:lineRule="auto"/>
        <w:jc w:val="both"/>
      </w:pPr>
      <w:r w:rsidRPr="00604C23">
        <w:t>Addì,</w:t>
      </w:r>
      <w:r w:rsidR="005D3701">
        <w:t xml:space="preserve"> </w:t>
      </w:r>
      <w:r w:rsidR="00A3551A">
        <w:t xml:space="preserve">3 ottobre </w:t>
      </w:r>
      <w:r w:rsidR="001032F8">
        <w:t>2024</w:t>
      </w:r>
      <w:r w:rsidRPr="00604C2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4C23">
        <w:t>IL SINDACO</w:t>
      </w:r>
    </w:p>
    <w:p w14:paraId="65AAFAA5" w14:textId="5E0B677C" w:rsidR="00384BA7" w:rsidRPr="00604C23" w:rsidRDefault="007339EC" w:rsidP="00604C23">
      <w:pPr>
        <w:pStyle w:val="Nessunaspaziatura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Samuele</w:t>
      </w:r>
      <w:r w:rsidR="00263298">
        <w:t xml:space="preserve"> Dott. </w:t>
      </w:r>
      <w:bookmarkStart w:id="0" w:name="_GoBack"/>
      <w:bookmarkEnd w:id="0"/>
      <w:r>
        <w:t>Neri</w:t>
      </w:r>
    </w:p>
    <w:p w14:paraId="0320C031" w14:textId="77777777" w:rsidR="00604C23" w:rsidRDefault="00604C23" w:rsidP="00604C23">
      <w:pPr>
        <w:pStyle w:val="Nessunaspaziatura"/>
        <w:pBdr>
          <w:bottom w:val="single" w:sz="6" w:space="1" w:color="auto"/>
        </w:pBdr>
        <w:spacing w:line="276" w:lineRule="auto"/>
      </w:pPr>
    </w:p>
    <w:p w14:paraId="4AB8F782" w14:textId="77777777" w:rsidR="00DB77C5" w:rsidRDefault="00DB77C5" w:rsidP="00604C23">
      <w:pPr>
        <w:pStyle w:val="Nessunaspaziatura"/>
        <w:spacing w:line="276" w:lineRule="auto"/>
      </w:pPr>
    </w:p>
    <w:p w14:paraId="0201846F" w14:textId="77777777" w:rsidR="00DB77C5" w:rsidRPr="00DB77C5" w:rsidRDefault="00DB77C5" w:rsidP="00DB77C5">
      <w:pPr>
        <w:pStyle w:val="Nessunaspaziatura"/>
        <w:spacing w:line="276" w:lineRule="auto"/>
      </w:pPr>
    </w:p>
    <w:p w14:paraId="0B3A47C0" w14:textId="7E495A41" w:rsidR="00DB77C5" w:rsidRDefault="00DB77C5" w:rsidP="0094646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DB77C5">
        <w:rPr>
          <w:b/>
          <w:bCs/>
        </w:rPr>
        <w:t>L’ELETTORE, PER VOTARE, DEVE ESIBIRE AL PRESIDENTE DI SEGGIO LA TESSERA ELETTORALE PERSONALE E UN DOCUMENTO DI RICONOSCIMENTO</w:t>
      </w:r>
      <w:r w:rsidR="0094646F">
        <w:rPr>
          <w:b/>
          <w:bCs/>
        </w:rPr>
        <w:t>.</w:t>
      </w:r>
    </w:p>
    <w:sectPr w:rsidR="00DB7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23"/>
    <w:rsid w:val="000F35E3"/>
    <w:rsid w:val="001032F8"/>
    <w:rsid w:val="00145E4C"/>
    <w:rsid w:val="00162797"/>
    <w:rsid w:val="002544FE"/>
    <w:rsid w:val="00263298"/>
    <w:rsid w:val="002D3E5D"/>
    <w:rsid w:val="00301499"/>
    <w:rsid w:val="00384BA7"/>
    <w:rsid w:val="003A0E56"/>
    <w:rsid w:val="003B180A"/>
    <w:rsid w:val="00453CC4"/>
    <w:rsid w:val="0047053A"/>
    <w:rsid w:val="004B1EEF"/>
    <w:rsid w:val="00502521"/>
    <w:rsid w:val="0053472F"/>
    <w:rsid w:val="00573CD9"/>
    <w:rsid w:val="005C38D1"/>
    <w:rsid w:val="005D3701"/>
    <w:rsid w:val="00604C23"/>
    <w:rsid w:val="006D49E8"/>
    <w:rsid w:val="007339EC"/>
    <w:rsid w:val="00741B9C"/>
    <w:rsid w:val="00747DA6"/>
    <w:rsid w:val="007A1F53"/>
    <w:rsid w:val="00874DED"/>
    <w:rsid w:val="00884765"/>
    <w:rsid w:val="008B17A6"/>
    <w:rsid w:val="0094646F"/>
    <w:rsid w:val="00A3551A"/>
    <w:rsid w:val="00B54619"/>
    <w:rsid w:val="00B8192E"/>
    <w:rsid w:val="00BC68BF"/>
    <w:rsid w:val="00BD44AD"/>
    <w:rsid w:val="00C21DAF"/>
    <w:rsid w:val="00C33FD1"/>
    <w:rsid w:val="00DB77C5"/>
    <w:rsid w:val="00DD00D6"/>
    <w:rsid w:val="00E76E96"/>
    <w:rsid w:val="00E86DF5"/>
    <w:rsid w:val="00EE7842"/>
    <w:rsid w:val="00EF58AE"/>
    <w:rsid w:val="00F104C4"/>
    <w:rsid w:val="00F23764"/>
    <w:rsid w:val="00FA6D74"/>
    <w:rsid w:val="00FE23CB"/>
    <w:rsid w:val="06B02E2A"/>
    <w:rsid w:val="0F760374"/>
    <w:rsid w:val="486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1842"/>
  <w15:chartTrackingRefBased/>
  <w15:docId w15:val="{71BD20D1-808F-450E-833F-C86283E8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4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4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4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4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4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4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4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4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C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4C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4C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4C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4C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4C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4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4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4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4C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4C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4C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4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4C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4C2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604C23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0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743065413E5C47B21D9EBE6EE9D4D1" ma:contentTypeVersion="4" ma:contentTypeDescription="Creare un nuovo documento." ma:contentTypeScope="" ma:versionID="bb91500220fa6c75554e668cb8f3d9ad">
  <xsd:schema xmlns:xsd="http://www.w3.org/2001/XMLSchema" xmlns:xs="http://www.w3.org/2001/XMLSchema" xmlns:p="http://schemas.microsoft.com/office/2006/metadata/properties" xmlns:ns2="36cf2711-22f1-45c8-8d27-51326cbc3efd" targetNamespace="http://schemas.microsoft.com/office/2006/metadata/properties" ma:root="true" ma:fieldsID="757c999bb348c271d8db44009464baf8" ns2:_="">
    <xsd:import namespace="36cf2711-22f1-45c8-8d27-51326cbc3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f2711-22f1-45c8-8d27-51326cbc3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9E68F-4FCD-42D8-A66E-333CE88B7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0C9E5-B44F-40BA-A140-B9103BA4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f2711-22f1-45c8-8d27-51326cbc3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069F2-9844-4723-938B-6D0908F4B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2174</Characters>
  <Application>Microsoft Office Word</Application>
  <DocSecurity>0</DocSecurity>
  <Lines>18</Lines>
  <Paragraphs>5</Paragraphs>
  <ScaleCrop>false</ScaleCrop>
  <Company>Regione Emilia-Romagna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Ramenghi Luigi</dc:creator>
  <cp:keywords/>
  <dc:description/>
  <cp:lastModifiedBy>Silvia Succi</cp:lastModifiedBy>
  <cp:revision>8</cp:revision>
  <dcterms:created xsi:type="dcterms:W3CDTF">2024-09-19T10:16:00Z</dcterms:created>
  <dcterms:modified xsi:type="dcterms:W3CDTF">2024-10-02T11:24:00Z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0x0101000B743065413E5C47B21D9EBE6EE9D4D1</vt:lpwstr>
  </property>
</Properties>
</file>